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35DE6" w14:textId="77777777" w:rsidR="00572F6E" w:rsidRDefault="00572F6E">
      <w:bookmarkStart w:id="0" w:name="_GoBack"/>
      <w:bookmarkEnd w:id="0"/>
    </w:p>
    <w:p w14:paraId="37E35DE7" w14:textId="77777777" w:rsidR="00572F6E" w:rsidRPr="00111D59" w:rsidRDefault="00572F6E" w:rsidP="00572F6E">
      <w:pPr>
        <w:jc w:val="center"/>
        <w:rPr>
          <w:rFonts w:ascii="Arial" w:hAnsi="Arial" w:cs="Arial"/>
          <w:b/>
        </w:rPr>
      </w:pPr>
      <w:r w:rsidRPr="00111D59">
        <w:rPr>
          <w:rFonts w:ascii="Arial" w:hAnsi="Arial" w:cs="Arial"/>
          <w:b/>
        </w:rPr>
        <w:t>O B R A Z L O Ž E NJ E</w:t>
      </w:r>
    </w:p>
    <w:p w14:paraId="37E35DE8" w14:textId="77777777" w:rsidR="00572F6E" w:rsidRPr="00111D59" w:rsidRDefault="00572F6E" w:rsidP="00572F6E">
      <w:pPr>
        <w:jc w:val="center"/>
        <w:rPr>
          <w:rFonts w:ascii="Arial" w:hAnsi="Arial" w:cs="Arial"/>
          <w:b/>
        </w:rPr>
      </w:pPr>
      <w:r w:rsidRPr="00111D59">
        <w:rPr>
          <w:rFonts w:ascii="Arial" w:hAnsi="Arial" w:cs="Arial"/>
          <w:b/>
        </w:rPr>
        <w:t>Nacrta prijedloga odluke o načinu pružanja javne usluge prikupljanja miješanog komunalnog otpada i biorazgradivog komunalnog otpada na području Grada Zadra</w:t>
      </w:r>
    </w:p>
    <w:p w14:paraId="37E35DE9" w14:textId="77777777" w:rsidR="00572F6E" w:rsidRPr="00111D59" w:rsidRDefault="00556385" w:rsidP="00111D59">
      <w:p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>Na temelju članka 28. stavka 1</w:t>
      </w:r>
      <w:r w:rsidR="000B6FC6" w:rsidRPr="00111D59">
        <w:rPr>
          <w:rFonts w:ascii="Arial" w:hAnsi="Arial" w:cs="Arial"/>
        </w:rPr>
        <w:t xml:space="preserve">. Zakona o održivom gospodarenju otpadom (Narodne novine 94/13 i 73/17) </w:t>
      </w:r>
      <w:r w:rsidRPr="00111D59">
        <w:rPr>
          <w:rFonts w:ascii="Arial" w:hAnsi="Arial" w:cs="Arial"/>
        </w:rPr>
        <w:t>jedinic</w:t>
      </w:r>
      <w:r w:rsidR="00572F6E" w:rsidRPr="00111D59">
        <w:rPr>
          <w:rFonts w:ascii="Arial" w:hAnsi="Arial" w:cs="Arial"/>
        </w:rPr>
        <w:t>a lokalne samouprave dužna je na</w:t>
      </w:r>
      <w:r w:rsidRPr="00111D59">
        <w:rPr>
          <w:rFonts w:ascii="Arial" w:hAnsi="Arial" w:cs="Arial"/>
        </w:rPr>
        <w:t xml:space="preserve"> svom području osigurati javnu uslugu prikupljanja miješanog komunalnog otpada i biorazgradivog komu</w:t>
      </w:r>
      <w:r w:rsidR="00572F6E" w:rsidRPr="00111D59">
        <w:rPr>
          <w:rFonts w:ascii="Arial" w:hAnsi="Arial" w:cs="Arial"/>
        </w:rPr>
        <w:t>nalnog otpada.</w:t>
      </w:r>
    </w:p>
    <w:p w14:paraId="37E35DEA" w14:textId="77777777" w:rsidR="000B6FC6" w:rsidRPr="00111D59" w:rsidRDefault="00572F6E" w:rsidP="00111D59">
      <w:p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>Na temelju članka 30. stavka 7. Zakona o održivom gospodarenju otpadom (Narodne novine 94/13 i 73/17) predstavničko tijelo jedinice lokalne samouprave donosi odluku o načinu pružanja javnih usluga u roku</w:t>
      </w:r>
      <w:r w:rsidR="00390F30" w:rsidRPr="00111D59">
        <w:rPr>
          <w:rFonts w:ascii="Arial" w:hAnsi="Arial" w:cs="Arial"/>
        </w:rPr>
        <w:t xml:space="preserve"> od tri mjeseca od dana stupanja</w:t>
      </w:r>
      <w:r w:rsidRPr="00111D59">
        <w:rPr>
          <w:rFonts w:ascii="Arial" w:hAnsi="Arial" w:cs="Arial"/>
        </w:rPr>
        <w:t xml:space="preserve"> na snagu Uredbe o gospodarenju komunalnim otpadom (Narodne novine 50/17).  </w:t>
      </w:r>
      <w:r w:rsidR="005869E6" w:rsidRPr="00111D59">
        <w:rPr>
          <w:rFonts w:ascii="Arial" w:hAnsi="Arial" w:cs="Arial"/>
        </w:rPr>
        <w:t xml:space="preserve">Uredba je stupila na snagu 01. 11. 2017. godine. </w:t>
      </w:r>
      <w:r w:rsidRPr="00111D59">
        <w:rPr>
          <w:rFonts w:ascii="Arial" w:hAnsi="Arial" w:cs="Arial"/>
        </w:rPr>
        <w:t>Sukladno tome</w:t>
      </w:r>
      <w:r w:rsidR="003C4785" w:rsidRPr="00111D59">
        <w:rPr>
          <w:rFonts w:ascii="Arial" w:hAnsi="Arial" w:cs="Arial"/>
        </w:rPr>
        <w:t>,</w:t>
      </w:r>
      <w:r w:rsidRPr="00111D59">
        <w:rPr>
          <w:rFonts w:ascii="Arial" w:hAnsi="Arial" w:cs="Arial"/>
        </w:rPr>
        <w:t xml:space="preserve"> Grad Zadar dužan je donijeti odluku o načinu pružanja javne usluge prikupljanja miješanog komunalnog otpada i biorazgradivog komunalnog otpada.</w:t>
      </w:r>
    </w:p>
    <w:p w14:paraId="37E35DEB" w14:textId="77777777" w:rsidR="003C4785" w:rsidRPr="00111D59" w:rsidRDefault="003C4785" w:rsidP="00111D59">
      <w:p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>O</w:t>
      </w:r>
      <w:r w:rsidR="00111D59">
        <w:rPr>
          <w:rFonts w:ascii="Arial" w:hAnsi="Arial" w:cs="Arial"/>
        </w:rPr>
        <w:t>dluka</w:t>
      </w:r>
      <w:r w:rsidRPr="00111D59">
        <w:rPr>
          <w:rFonts w:ascii="Arial" w:hAnsi="Arial" w:cs="Arial"/>
        </w:rPr>
        <w:t xml:space="preserve"> o načinu pružanja javne usluge prikupljanja miješanog komunalnog otpada i biorazgradivog komunalnog otpada osobito sadrži: </w:t>
      </w:r>
    </w:p>
    <w:p w14:paraId="37E35DEC" w14:textId="77777777" w:rsidR="003C4785" w:rsidRPr="00111D59" w:rsidRDefault="00111D59" w:rsidP="003C47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C4785" w:rsidRPr="00111D59">
        <w:rPr>
          <w:rFonts w:ascii="Arial" w:hAnsi="Arial" w:cs="Arial"/>
        </w:rPr>
        <w:t>riterij obračuna količine otpada,</w:t>
      </w:r>
    </w:p>
    <w:p w14:paraId="37E35DED" w14:textId="77777777" w:rsidR="003C4785" w:rsidRPr="00111D59" w:rsidRDefault="00111D59" w:rsidP="003C47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C4785" w:rsidRPr="00111D59">
        <w:rPr>
          <w:rFonts w:ascii="Arial" w:hAnsi="Arial" w:cs="Arial"/>
        </w:rPr>
        <w:t>tandardne veličine i druga bitna svojstva spremnika za sakuplj</w:t>
      </w:r>
      <w:r>
        <w:rPr>
          <w:rFonts w:ascii="Arial" w:hAnsi="Arial" w:cs="Arial"/>
        </w:rPr>
        <w:t>a</w:t>
      </w:r>
      <w:r w:rsidR="003C4785" w:rsidRPr="00111D59">
        <w:rPr>
          <w:rFonts w:ascii="Arial" w:hAnsi="Arial" w:cs="Arial"/>
        </w:rPr>
        <w:t>nje otpada,</w:t>
      </w:r>
    </w:p>
    <w:p w14:paraId="37E35DEE" w14:textId="77777777" w:rsidR="003C4785" w:rsidRPr="00111D59" w:rsidRDefault="00111D59" w:rsidP="003C47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C4785" w:rsidRPr="00111D59">
        <w:rPr>
          <w:rFonts w:ascii="Arial" w:hAnsi="Arial" w:cs="Arial"/>
        </w:rPr>
        <w:t>ajmanju učestalost odvoza otpada prema područjima</w:t>
      </w:r>
      <w:r>
        <w:rPr>
          <w:rFonts w:ascii="Arial" w:hAnsi="Arial" w:cs="Arial"/>
        </w:rPr>
        <w:t>,</w:t>
      </w:r>
    </w:p>
    <w:p w14:paraId="37E35DEF" w14:textId="77777777" w:rsidR="003C4785" w:rsidRPr="00111D59" w:rsidRDefault="00111D59" w:rsidP="003C478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C4785" w:rsidRPr="00111D59">
        <w:rPr>
          <w:rFonts w:ascii="Arial" w:hAnsi="Arial" w:cs="Arial"/>
        </w:rPr>
        <w:t>bračunska razdoblja kroz kalendarsku godinu,</w:t>
      </w:r>
    </w:p>
    <w:p w14:paraId="37E35DF0" w14:textId="77777777" w:rsidR="003C4785" w:rsidRPr="00111D59" w:rsidRDefault="00111D59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C4785" w:rsidRPr="00111D59">
        <w:rPr>
          <w:rFonts w:ascii="Arial" w:hAnsi="Arial" w:cs="Arial"/>
        </w:rPr>
        <w:t>odručje pružanja javne usluge</w:t>
      </w:r>
      <w:r>
        <w:rPr>
          <w:rFonts w:ascii="Arial" w:hAnsi="Arial" w:cs="Arial"/>
        </w:rPr>
        <w:t>,</w:t>
      </w:r>
    </w:p>
    <w:p w14:paraId="37E35DF1" w14:textId="77777777" w:rsidR="00111D59" w:rsidRDefault="003C4785" w:rsidP="0054641B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 xml:space="preserve">popis adresa </w:t>
      </w:r>
      <w:proofErr w:type="spellStart"/>
      <w:r w:rsidRPr="00111D59">
        <w:rPr>
          <w:rFonts w:ascii="Arial" w:hAnsi="Arial" w:cs="Arial"/>
        </w:rPr>
        <w:t>reciklažnih</w:t>
      </w:r>
      <w:proofErr w:type="spellEnd"/>
      <w:r w:rsidRPr="00111D59">
        <w:rPr>
          <w:rFonts w:ascii="Arial" w:hAnsi="Arial" w:cs="Arial"/>
        </w:rPr>
        <w:t xml:space="preserve"> dvorišta </w:t>
      </w:r>
    </w:p>
    <w:p w14:paraId="37E35DF2" w14:textId="77777777" w:rsidR="003C4785" w:rsidRPr="00111D59" w:rsidRDefault="003C4785" w:rsidP="0054641B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načinu provedbe javne usluge i usluge povezane s javnom uslugom</w:t>
      </w:r>
      <w:r w:rsidR="00111D59">
        <w:rPr>
          <w:rFonts w:ascii="Arial" w:hAnsi="Arial" w:cs="Arial"/>
        </w:rPr>
        <w:t>,</w:t>
      </w:r>
    </w:p>
    <w:p w14:paraId="37E35DF3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provedbi Ugovora koje se primjenjuju u slučaju nastupanja posebnih okolnosti (elementarna nepogoda, katastrofa i sl.)</w:t>
      </w:r>
      <w:r w:rsidR="00111D59">
        <w:rPr>
          <w:rFonts w:ascii="Arial" w:hAnsi="Arial" w:cs="Arial"/>
        </w:rPr>
        <w:t>.</w:t>
      </w:r>
    </w:p>
    <w:p w14:paraId="37E35DF4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načinu podnošenja prigovora i postupanju po prigovoru građana na neugodu uzrokovanu sustavom sakupljanja komunalnog otpada</w:t>
      </w:r>
      <w:r w:rsidR="00111D59">
        <w:rPr>
          <w:rFonts w:ascii="Arial" w:hAnsi="Arial" w:cs="Arial"/>
        </w:rPr>
        <w:t>,</w:t>
      </w:r>
    </w:p>
    <w:p w14:paraId="37E35DF5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uvjetima za pojedinačno korištenje javne usluge</w:t>
      </w:r>
      <w:r w:rsidR="00111D59">
        <w:rPr>
          <w:rFonts w:ascii="Arial" w:hAnsi="Arial" w:cs="Arial"/>
        </w:rPr>
        <w:t>,</w:t>
      </w:r>
    </w:p>
    <w:p w14:paraId="37E35DF6" w14:textId="77777777" w:rsidR="003C4785" w:rsidRPr="00111D59" w:rsidRDefault="003C4785" w:rsidP="00111D59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>odredbe o prihvatljivom dokazu izvršenja javne usluge za pojedinog korisnika usluge</w:t>
      </w:r>
      <w:r w:rsidR="00111D59">
        <w:rPr>
          <w:rFonts w:ascii="Arial" w:hAnsi="Arial" w:cs="Arial"/>
        </w:rPr>
        <w:t>,</w:t>
      </w:r>
    </w:p>
    <w:p w14:paraId="37E35DF7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cijeni obvezne minimalne javne usluge</w:t>
      </w:r>
      <w:r w:rsidR="00111D59">
        <w:rPr>
          <w:rFonts w:ascii="Arial" w:hAnsi="Arial" w:cs="Arial"/>
        </w:rPr>
        <w:t>,</w:t>
      </w:r>
    </w:p>
    <w:p w14:paraId="37E35DF8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način određivanja udjela korisnika javne usluge u slučaju kad su korisnici javne usluge kućanstva i koriste zajednički spremnik, a nije postignut sporazum o njihovim udjelima</w:t>
      </w:r>
      <w:r w:rsidR="00111D59">
        <w:rPr>
          <w:rFonts w:ascii="Arial" w:hAnsi="Arial" w:cs="Arial"/>
        </w:rPr>
        <w:t>,</w:t>
      </w:r>
    </w:p>
    <w:p w14:paraId="37E35DF9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način određivanja udjela korisnika javne usluge u slučaju kad su korisnici javne usluge kućanstva i pravne osobe ili fizičke osobe – obrtnici i koriste zajednički spremnik, a nije postignut sporazum o njihovim udjelima</w:t>
      </w:r>
      <w:r w:rsidR="00111D59">
        <w:rPr>
          <w:rFonts w:ascii="Arial" w:hAnsi="Arial" w:cs="Arial"/>
        </w:rPr>
        <w:t>,</w:t>
      </w:r>
    </w:p>
    <w:p w14:paraId="37E35DFA" w14:textId="77777777" w:rsidR="003C4785" w:rsidRPr="00111D59" w:rsidRDefault="003C4785" w:rsidP="00111D5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11D59">
        <w:rPr>
          <w:rFonts w:ascii="Arial" w:hAnsi="Arial" w:cs="Arial"/>
        </w:rPr>
        <w:t>odredbe o ugovornoj kazni.</w:t>
      </w:r>
    </w:p>
    <w:p w14:paraId="37E35DFB" w14:textId="77777777" w:rsidR="000B6FC6" w:rsidRPr="00111D59" w:rsidRDefault="000B6FC6" w:rsidP="00111D59">
      <w:p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 xml:space="preserve">Cilj </w:t>
      </w:r>
      <w:r w:rsidR="00111D59">
        <w:rPr>
          <w:rFonts w:ascii="Arial" w:hAnsi="Arial" w:cs="Arial"/>
        </w:rPr>
        <w:t>Odluke</w:t>
      </w:r>
      <w:r w:rsidRPr="00111D59">
        <w:rPr>
          <w:rFonts w:ascii="Arial" w:hAnsi="Arial" w:cs="Arial"/>
        </w:rPr>
        <w:t xml:space="preserve"> je uspostava javnog, kvalitetnog, postojanog i ekonomski učinkovitog sustava sakupljanja komunalnog otpada </w:t>
      </w:r>
      <w:r w:rsidR="00111D59">
        <w:rPr>
          <w:rFonts w:ascii="Arial" w:hAnsi="Arial" w:cs="Arial"/>
        </w:rPr>
        <w:t>na području Grada Zadra</w:t>
      </w:r>
      <w:r w:rsidRPr="00111D59">
        <w:rPr>
          <w:rFonts w:ascii="Arial" w:hAnsi="Arial" w:cs="Arial"/>
        </w:rPr>
        <w:t>, u skladu s načelima održivog razvoja, zaštite okoliša, gospodarenja otpa</w:t>
      </w:r>
      <w:r w:rsidR="00572F6E" w:rsidRPr="00111D59">
        <w:rPr>
          <w:rFonts w:ascii="Arial" w:hAnsi="Arial" w:cs="Arial"/>
        </w:rPr>
        <w:t>dom i zaštitom javnog interesa.</w:t>
      </w:r>
    </w:p>
    <w:p w14:paraId="37E35DFC" w14:textId="77777777" w:rsidR="000B6FC6" w:rsidRPr="00111D59" w:rsidRDefault="000B6FC6" w:rsidP="00111D59">
      <w:pPr>
        <w:jc w:val="both"/>
        <w:rPr>
          <w:rFonts w:ascii="Arial" w:hAnsi="Arial" w:cs="Arial"/>
        </w:rPr>
      </w:pPr>
      <w:r w:rsidRPr="00111D59">
        <w:rPr>
          <w:rFonts w:ascii="Arial" w:hAnsi="Arial" w:cs="Arial"/>
        </w:rPr>
        <w:t xml:space="preserve">S ciljem da se širi krug zainteresiranih osoba s područja Grada Zadra uključi u pripremu konačnog Nacrta odluke provest će se savjetovanje sa zainteresiranom javnošću. </w:t>
      </w:r>
      <w:r w:rsidR="006228AC" w:rsidRPr="00111D59">
        <w:rPr>
          <w:rFonts w:ascii="Arial" w:hAnsi="Arial" w:cs="Arial"/>
        </w:rPr>
        <w:t xml:space="preserve"> </w:t>
      </w:r>
      <w:r w:rsidRPr="00111D59">
        <w:rPr>
          <w:rFonts w:ascii="Arial" w:hAnsi="Arial" w:cs="Arial"/>
        </w:rPr>
        <w:t xml:space="preserve">Na taj se </w:t>
      </w:r>
      <w:r w:rsidRPr="00111D59">
        <w:rPr>
          <w:rFonts w:ascii="Arial" w:hAnsi="Arial" w:cs="Arial"/>
        </w:rPr>
        <w:lastRenderedPageBreak/>
        <w:t>način želi upoznati javnost sa Nacrtom prijedloga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37E35DFD" w14:textId="77777777" w:rsidR="000B6FC6" w:rsidRPr="00111D59" w:rsidRDefault="000B6FC6" w:rsidP="000B6FC6">
      <w:pPr>
        <w:spacing w:after="0" w:line="0" w:lineRule="atLeast"/>
        <w:rPr>
          <w:rFonts w:ascii="Arial" w:hAnsi="Arial" w:cs="Arial"/>
          <w:bCs/>
        </w:rPr>
      </w:pPr>
    </w:p>
    <w:p w14:paraId="37E35DFE" w14:textId="77777777" w:rsidR="000B6FC6" w:rsidRPr="00111D59" w:rsidRDefault="000B6FC6" w:rsidP="000B6FC6">
      <w:pPr>
        <w:spacing w:after="0" w:line="0" w:lineRule="atLeast"/>
        <w:jc w:val="center"/>
        <w:rPr>
          <w:rFonts w:ascii="Arial" w:hAnsi="Arial" w:cs="Arial"/>
          <w:b/>
          <w:iCs/>
        </w:rPr>
      </w:pPr>
      <w:r w:rsidRPr="00111D59">
        <w:rPr>
          <w:rFonts w:ascii="Arial" w:hAnsi="Arial" w:cs="Arial"/>
          <w:b/>
          <w:iCs/>
        </w:rPr>
        <w:t xml:space="preserve">Rok za očitovanje zainteresirane javnosti je zaključno s </w:t>
      </w:r>
      <w:r w:rsidRPr="00111D59">
        <w:rPr>
          <w:rFonts w:ascii="Arial" w:hAnsi="Arial" w:cs="Arial"/>
          <w:b/>
          <w:bCs/>
          <w:iCs/>
        </w:rPr>
        <w:t>danom 10.</w:t>
      </w:r>
      <w:r w:rsidRPr="00111D59">
        <w:rPr>
          <w:rFonts w:ascii="Arial" w:hAnsi="Arial" w:cs="Arial"/>
          <w:b/>
          <w:iCs/>
        </w:rPr>
        <w:t xml:space="preserve"> prosinca 2017. godine.</w:t>
      </w:r>
    </w:p>
    <w:p w14:paraId="37E35DFF" w14:textId="77777777" w:rsidR="000B6FC6" w:rsidRPr="00111D59" w:rsidRDefault="000B6FC6" w:rsidP="000B6FC6">
      <w:pPr>
        <w:spacing w:after="0" w:line="0" w:lineRule="atLeast"/>
        <w:jc w:val="center"/>
        <w:rPr>
          <w:rFonts w:ascii="Arial" w:hAnsi="Arial" w:cs="Arial"/>
          <w:b/>
          <w:iCs/>
        </w:rPr>
      </w:pPr>
    </w:p>
    <w:p w14:paraId="37E35E00" w14:textId="77777777" w:rsidR="000B6FC6" w:rsidRPr="00111D59" w:rsidRDefault="000B6FC6" w:rsidP="00572F6E">
      <w:pPr>
        <w:spacing w:after="0" w:line="0" w:lineRule="atLeast"/>
        <w:jc w:val="center"/>
        <w:rPr>
          <w:rFonts w:ascii="Arial" w:hAnsi="Arial" w:cs="Arial"/>
          <w:b/>
          <w:iCs/>
        </w:rPr>
      </w:pPr>
    </w:p>
    <w:p w14:paraId="37E35E01" w14:textId="77777777" w:rsidR="000B6FC6" w:rsidRPr="00111D59" w:rsidRDefault="000B6FC6" w:rsidP="00572F6E">
      <w:pPr>
        <w:spacing w:after="0"/>
        <w:ind w:right="-45"/>
        <w:jc w:val="center"/>
        <w:rPr>
          <w:rFonts w:ascii="Arial" w:hAnsi="Arial" w:cs="Arial"/>
          <w:iCs/>
        </w:rPr>
      </w:pPr>
      <w:r w:rsidRPr="00111D59">
        <w:rPr>
          <w:rFonts w:ascii="Arial" w:hAnsi="Arial" w:cs="Arial"/>
          <w:iCs/>
        </w:rPr>
        <w:t>Adresa e-pošte na koju se šalju očitovanja zainteresirane javnosti:</w:t>
      </w:r>
    </w:p>
    <w:p w14:paraId="37E35E02" w14:textId="77777777" w:rsidR="000B6FC6" w:rsidRPr="00111D59" w:rsidRDefault="00B46716" w:rsidP="00572F6E">
      <w:pPr>
        <w:spacing w:after="0"/>
        <w:ind w:right="-45"/>
        <w:jc w:val="center"/>
        <w:rPr>
          <w:rFonts w:ascii="Arial" w:hAnsi="Arial" w:cs="Arial"/>
          <w:iCs/>
        </w:rPr>
      </w:pPr>
      <w:hyperlink r:id="rId9" w:history="1">
        <w:r w:rsidR="000B6FC6" w:rsidRPr="00111D59">
          <w:rPr>
            <w:rStyle w:val="Hiperveza"/>
            <w:rFonts w:ascii="Arial" w:hAnsi="Arial" w:cs="Arial"/>
            <w:iCs/>
          </w:rPr>
          <w:t>okolis@grad-zadar.hr</w:t>
        </w:r>
      </w:hyperlink>
    </w:p>
    <w:p w14:paraId="37E35E03" w14:textId="77777777" w:rsidR="000B6FC6" w:rsidRPr="00111D59" w:rsidRDefault="000B6FC6" w:rsidP="000B6FC6">
      <w:pPr>
        <w:rPr>
          <w:rFonts w:ascii="Arial" w:hAnsi="Arial" w:cs="Arial"/>
        </w:rPr>
      </w:pPr>
    </w:p>
    <w:sectPr w:rsidR="000B6FC6" w:rsidRPr="0011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6F34"/>
    <w:multiLevelType w:val="hybridMultilevel"/>
    <w:tmpl w:val="31340F8A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42AD4"/>
    <w:multiLevelType w:val="hybridMultilevel"/>
    <w:tmpl w:val="49B8A190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C6"/>
    <w:rsid w:val="000B6FC6"/>
    <w:rsid w:val="00111D59"/>
    <w:rsid w:val="00390F30"/>
    <w:rsid w:val="003C4785"/>
    <w:rsid w:val="00556385"/>
    <w:rsid w:val="00572F6E"/>
    <w:rsid w:val="005869E6"/>
    <w:rsid w:val="006228AC"/>
    <w:rsid w:val="009630DF"/>
    <w:rsid w:val="00B4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5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6FC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C4785"/>
    <w:pPr>
      <w:ind w:left="720"/>
      <w:contextualSpacing/>
    </w:pPr>
  </w:style>
  <w:style w:type="paragraph" w:customStyle="1" w:styleId="box454532">
    <w:name w:val="box_454532"/>
    <w:basedOn w:val="Normal"/>
    <w:rsid w:val="003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6FC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C4785"/>
    <w:pPr>
      <w:ind w:left="720"/>
      <w:contextualSpacing/>
    </w:pPr>
  </w:style>
  <w:style w:type="paragraph" w:customStyle="1" w:styleId="box454532">
    <w:name w:val="box_454532"/>
    <w:basedOn w:val="Normal"/>
    <w:rsid w:val="003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kolis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1F13C-DD24-4ADE-88C2-1427B0CB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D1428-A4F6-42C4-86C3-57C69AFE6248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5F220B-A7F5-482F-92FF-A05782F6D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Matea Sjauš</dc:creator>
  <cp:lastModifiedBy>edukic</cp:lastModifiedBy>
  <cp:revision>2</cp:revision>
  <cp:lastPrinted>2017-12-01T08:47:00Z</cp:lastPrinted>
  <dcterms:created xsi:type="dcterms:W3CDTF">2017-12-01T11:50:00Z</dcterms:created>
  <dcterms:modified xsi:type="dcterms:W3CDTF">2017-12-01T11:50:00Z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09bcd1cb-eff6-4afd-a27e-1dba9a8b8734</vt:lpwstr>
  </property>
  <property fmtid="{D5CDD505-2E9C-101B-9397-08002B2CF9AE}" pid="4" name="ActTitle">
    <vt:lpwstr> Prijedlog Zaključka</vt:lpwstr>
  </property>
  <property fmtid="{D5CDD505-2E9C-101B-9397-08002B2CF9AE}" pid="5" name="ActDate">
    <vt:filetime>2017-12-01T10:18:24Z</vt:filetime>
  </property>
  <property fmtid="{D5CDD505-2E9C-101B-9397-08002B2CF9AE}" pid="6" name="DocumentPath">
    <vt:lpwstr>NP/351-01/17-01/134</vt:lpwstr>
  </property>
  <property fmtid="{D5CDD505-2E9C-101B-9397-08002B2CF9AE}" pid="7" name="CaseTitle">
    <vt:lpwstr> Odluka o načinu pružanja javne usluge prikupljanja miješanog kom. otpada i biorazgradivog kom. otpada na području GZ</vt:lpwstr>
  </property>
  <property fmtid="{D5CDD505-2E9C-101B-9397-08002B2CF9AE}" pid="8" name="CaseCode">
    <vt:lpwstr>351-01/17-01/134</vt:lpwstr>
  </property>
  <property fmtid="{D5CDD505-2E9C-101B-9397-08002B2CF9AE}" pid="9" name="ActEntityID">
    <vt:lpwstr>f78da052-a6cb-4b16-9593-0dedc81da767</vt:lpwstr>
  </property>
  <property fmtid="{D5CDD505-2E9C-101B-9397-08002B2CF9AE}" pid="10" name="AttachmentDescription">
    <vt:lpwstr/>
  </property>
  <property fmtid="{D5CDD505-2E9C-101B-9397-08002B2CF9AE}" pid="11" name="DocumentFilename">
    <vt:lpwstr>Obrazloženja za javno savjetovanje.docx</vt:lpwstr>
  </property>
  <property fmtid="{D5CDD505-2E9C-101B-9397-08002B2CF9AE}" pid="12" name="AttachmentTitle">
    <vt:lpwstr>Obrazloženje</vt:lpwstr>
  </property>
  <property fmtid="{D5CDD505-2E9C-101B-9397-08002B2CF9AE}" pid="13" name="ActCode">
    <vt:lpwstr>2198/01-9-17-1</vt:lpwstr>
  </property>
  <property fmtid="{D5CDD505-2E9C-101B-9397-08002B2CF9AE}" pid="14" name="AttachmentEntityID">
    <vt:lpwstr>ff01711d-2cac-4d56-b542-d79bb1f2cf2f</vt:lpwstr>
  </property>
  <property fmtid="{D5CDD505-2E9C-101B-9397-08002B2CF9AE}" pid="15" name="DocumentFullPath">
    <vt:lpwstr>http://episarnica/Documents/NP/351-01/17-01/134/(253679)(2)Obrazloženja za javno savjetovanje.docx, http://episarnica/Documents/NP/351-01/17-01/134/(253679)(2)Obrazloženja za javno savjetovanje.docx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